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B1662" w14:paraId="1266C782" w14:textId="77777777" w:rsidTr="00DB1662">
        <w:tc>
          <w:tcPr>
            <w:tcW w:w="4649" w:type="dxa"/>
          </w:tcPr>
          <w:p w14:paraId="70A93071" w14:textId="77777777" w:rsidR="009126A0" w:rsidRPr="009126A0" w:rsidRDefault="009126A0" w:rsidP="009126A0">
            <w:pPr>
              <w:rPr>
                <w:b/>
                <w:u w:val="single"/>
              </w:rPr>
            </w:pPr>
            <w:r w:rsidRPr="009126A0">
              <w:rPr>
                <w:b/>
                <w:u w:val="single"/>
              </w:rPr>
              <w:t>Why was winning the Battle of Britain so important?</w:t>
            </w:r>
          </w:p>
          <w:p w14:paraId="25B446E7" w14:textId="77777777" w:rsidR="009126A0" w:rsidRPr="009126A0" w:rsidRDefault="009126A0" w:rsidP="009126A0">
            <w:r w:rsidRPr="009126A0">
              <w:t>•</w:t>
            </w:r>
            <w:r w:rsidRPr="009126A0">
              <w:tab/>
              <w:t>Evaluate a range of primary and secondary sources to explain why Britain faced the risk of an invasion in June 1940 and reach a judgment about how serious that threat was;</w:t>
            </w:r>
          </w:p>
          <w:p w14:paraId="1010DC78" w14:textId="77777777" w:rsidR="009126A0" w:rsidRPr="009126A0" w:rsidRDefault="009126A0" w:rsidP="009126A0">
            <w:r w:rsidRPr="009126A0">
              <w:t>•</w:t>
            </w:r>
            <w:r w:rsidRPr="009126A0">
              <w:tab/>
              <w:t>Interpret numerical and written evidence to explain and justify why Hitler needed to defeat the British Royal Air Force before launching an invasion of Britain in 1940;</w:t>
            </w:r>
          </w:p>
          <w:p w14:paraId="71E6A52F" w14:textId="77777777" w:rsidR="009126A0" w:rsidRPr="009126A0" w:rsidRDefault="009126A0" w:rsidP="009126A0">
            <w:r w:rsidRPr="009126A0">
              <w:t>•</w:t>
            </w:r>
            <w:r w:rsidRPr="009126A0">
              <w:tab/>
              <w:t>Identify, describe, explain and evaluate the relative importance of the factors that contributed to Britain winning the Battle of Britain in 1940 and make a judgment as to which of these they feel were most significant;</w:t>
            </w:r>
          </w:p>
          <w:p w14:paraId="385BE1C1" w14:textId="77777777" w:rsidR="00BE6980" w:rsidRPr="009126A0" w:rsidRDefault="009126A0" w:rsidP="009126A0">
            <w:r w:rsidRPr="009126A0">
              <w:t>•</w:t>
            </w:r>
            <w:r w:rsidRPr="009126A0">
              <w:tab/>
              <w:t>Describe and explain the reasons why King John signed the Magna Carta in 1215, and evaluate and reach a judgment about why, like the Battle of Britain, it can be considered an important turning point in British history.</w:t>
            </w:r>
          </w:p>
          <w:p w14:paraId="37F06F52" w14:textId="77777777" w:rsidR="009126A0" w:rsidRDefault="009126A0" w:rsidP="009126A0"/>
          <w:p w14:paraId="1DEB7E33" w14:textId="77777777" w:rsidR="00BE6980" w:rsidRDefault="004A5A22" w:rsidP="00BE6980">
            <w:r w:rsidRPr="004A5A22">
              <w:t xml:space="preserve">VOCABULARY: Second World War; invasion; Nazi Germany; occupied; territories; speech; Winston Churchill; prime minister; Parliament; Adolf Hitler; Führer; Reich Chancellor; evacuation; Dunkirk; Battle of France; Battle of Britain; Channel Islands; mainland; government; surrounded; withdraw; preparations; Crown dependency; diplomatic; tantamount; non-aggression pact; retreat; sub-headline; parachutists; coast; challenge; transport; soldiers; barges; landing craft; vulnerable; strategy; Royal Navy; Kriegsmarine; Luftwaffe; </w:t>
            </w:r>
            <w:r w:rsidRPr="004A5A22">
              <w:lastRenderedPageBreak/>
              <w:t>Royal Air Force; battleship; aircraft carrier; destroyer; minesweeper; submarine; fighter aircraft; bomber aircraft; dive bomber; Stuka; morally; physically; significant; minefield; channel; Straits of Dover; sealed off; flank; coastal; artillery; command; protect; damage; torpedo; abandon; Fleet Air Arm; recognisable; speculate; significance; Reichsmarschall; anti-aircraft artillery; search light; Royal Observer Corps; radar; transmitter; operator; Fighter Command; headquarters; plotter; incoming; Messerschmitt; Spitfire; Junkers; Hurricane; Bomber Command; Lancaster; mission; Robert Watson-Watt; detection; ranging; early warning system; operator; broadcast; radio waves; patrol; airborne; altitude; factory; production line; airfield; delivered; combat; convoy; tactics; concentrate; precious; training; repair; curved; dog fight; machine gun; cannon; rescued; nursed; control centre; limped; opponent; rearm; refuel; fire power; escort: adjustable; propeller; climbing; diving; cannon; fuel tank; scramble; batteries; gas fired.</w:t>
            </w:r>
          </w:p>
          <w:p w14:paraId="6E552319" w14:textId="77777777" w:rsidR="00BE6980" w:rsidRPr="00734938" w:rsidRDefault="00BE6980" w:rsidP="00BE6980"/>
        </w:tc>
        <w:tc>
          <w:tcPr>
            <w:tcW w:w="4649" w:type="dxa"/>
          </w:tcPr>
          <w:p w14:paraId="5330553D" w14:textId="77777777" w:rsidR="009126A0" w:rsidRPr="009126A0" w:rsidRDefault="00FC524A" w:rsidP="009126A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How has migration affected my local area?</w:t>
            </w:r>
          </w:p>
          <w:p w14:paraId="0042F961" w14:textId="77777777" w:rsidR="00FC524A" w:rsidRDefault="00FC524A" w:rsidP="00FC524A">
            <w:r>
              <w:t>•</w:t>
            </w:r>
            <w:r>
              <w:tab/>
              <w:t>Identify, describe and explain the changes to the population of Birmingham over the 1800s and reach a judgement as to the significance of events such as the Irish famine</w:t>
            </w:r>
          </w:p>
          <w:p w14:paraId="2465A727" w14:textId="77777777" w:rsidR="00FC524A" w:rsidRDefault="00FC524A" w:rsidP="00FC524A">
            <w:r>
              <w:t>-</w:t>
            </w:r>
            <w:r>
              <w:tab/>
              <w:t xml:space="preserve">Identify, describe and explain the reasons that migrants left the West Indies in the </w:t>
            </w:r>
            <w:proofErr w:type="spellStart"/>
            <w:r>
              <w:t>mid 20th</w:t>
            </w:r>
            <w:proofErr w:type="spellEnd"/>
            <w:r>
              <w:t xml:space="preserve"> Century and settled in Birmingham</w:t>
            </w:r>
          </w:p>
          <w:p w14:paraId="6ACA3D63" w14:textId="77777777" w:rsidR="00FC524A" w:rsidRDefault="00FC524A" w:rsidP="00FC524A">
            <w:r>
              <w:t>•</w:t>
            </w:r>
            <w:r>
              <w:tab/>
              <w:t>Compare and contrast the experiences of Irish migrants in the 19th Century and West Indian migrants in the 20th Century reach a judgment that explains the differences;</w:t>
            </w:r>
          </w:p>
          <w:p w14:paraId="6BA1EC5C" w14:textId="77777777" w:rsidR="009126A0" w:rsidRDefault="00FC524A" w:rsidP="00FC524A">
            <w:r>
              <w:t>•</w:t>
            </w:r>
            <w:r>
              <w:tab/>
              <w:t>Explain the effects of these migrations on modern Birmingham and evaluate some of the impacts they continue to have</w:t>
            </w:r>
          </w:p>
          <w:p w14:paraId="3DF566C1" w14:textId="77777777" w:rsidR="009126A0" w:rsidRDefault="009126A0" w:rsidP="009126A0"/>
          <w:p w14:paraId="0A73D228" w14:textId="77777777" w:rsidR="00D9193A" w:rsidRDefault="00D9193A" w:rsidP="00706386"/>
          <w:p w14:paraId="18520C6B" w14:textId="77777777" w:rsidR="00D9193A" w:rsidRDefault="00D9193A" w:rsidP="00706386"/>
          <w:p w14:paraId="1EB32E14" w14:textId="77777777" w:rsidR="00D9193A" w:rsidRDefault="00D9193A" w:rsidP="00706386"/>
          <w:p w14:paraId="5AFB7A80" w14:textId="77777777" w:rsidR="00D9193A" w:rsidRDefault="00D9193A" w:rsidP="00706386"/>
          <w:p w14:paraId="7C97540B" w14:textId="77777777" w:rsidR="00D9193A" w:rsidRDefault="00D9193A" w:rsidP="00706386"/>
          <w:p w14:paraId="54801824" w14:textId="77777777" w:rsidR="00706386" w:rsidRDefault="00706386" w:rsidP="00706386">
            <w:bookmarkStart w:id="0" w:name="_GoBack"/>
            <w:bookmarkEnd w:id="0"/>
            <w:r>
              <w:t>VOCABU</w:t>
            </w:r>
            <w:r w:rsidR="00FC524A">
              <w:t xml:space="preserve">LARY: migration, migrant, immigration, emigration, transatlantic slave trade, colony, colonialism, population, national identity, independence, </w:t>
            </w:r>
            <w:r w:rsidR="0027494F">
              <w:t>stereotype, racism, Caribbean, West Indies, Archipelago, descent, origin, Service men and women, motherland, propaganda, ethnic minority, returnee, pioneer</w:t>
            </w:r>
            <w:r w:rsidR="00D63DF6">
              <w:t xml:space="preserve">, first generation, poverty, starvation, famine, landlord, eviction, slum, prejudice, inequality, injustice, legislation, </w:t>
            </w:r>
            <w:r w:rsidR="00D9193A">
              <w:t xml:space="preserve">Queen Victoria, Queen Elizabeth II, Prime Minister Margaret Thatcher, Home Secretary/Prime Minister Theresa May, </w:t>
            </w:r>
            <w:r w:rsidR="00D9193A">
              <w:lastRenderedPageBreak/>
              <w:t xml:space="preserve">Handsworth, riots, demonstration, Black Lives Matter, commonwealth, overseas territory, Governor, community, healthcare, </w:t>
            </w:r>
          </w:p>
        </w:tc>
        <w:tc>
          <w:tcPr>
            <w:tcW w:w="4650" w:type="dxa"/>
          </w:tcPr>
          <w:p w14:paraId="512AF784" w14:textId="77777777" w:rsidR="009126A0" w:rsidRPr="009126A0" w:rsidRDefault="009126A0" w:rsidP="009126A0">
            <w:pPr>
              <w:rPr>
                <w:b/>
                <w:u w:val="single"/>
              </w:rPr>
            </w:pPr>
            <w:r w:rsidRPr="009126A0">
              <w:rPr>
                <w:b/>
                <w:u w:val="single"/>
              </w:rPr>
              <w:lastRenderedPageBreak/>
              <w:t>Why did Britain once rule the largest Empire the world has ever seen?</w:t>
            </w:r>
          </w:p>
          <w:p w14:paraId="78666601" w14:textId="77777777" w:rsidR="009126A0" w:rsidRPr="009126A0" w:rsidRDefault="009126A0" w:rsidP="009126A0">
            <w:r w:rsidRPr="009126A0">
              <w:t>•</w:t>
            </w:r>
            <w:r w:rsidRPr="009126A0">
              <w:tab/>
              <w:t>Identify and describe the extent of the British Empire in 1921 and explain what it meant to be a colony;</w:t>
            </w:r>
          </w:p>
          <w:p w14:paraId="0B643984" w14:textId="77777777" w:rsidR="009126A0" w:rsidRPr="009126A0" w:rsidRDefault="009126A0" w:rsidP="009126A0">
            <w:r w:rsidRPr="009126A0">
              <w:t>•</w:t>
            </w:r>
            <w:r w:rsidRPr="009126A0">
              <w:tab/>
              <w:t>Describe and explain the main reasons why Britain wanted an empire and evaluate and justify their choice of those factors that they consider were most significant;</w:t>
            </w:r>
          </w:p>
          <w:p w14:paraId="1EFF27E4" w14:textId="77777777" w:rsidR="009126A0" w:rsidRPr="009126A0" w:rsidRDefault="009126A0" w:rsidP="009126A0">
            <w:r w:rsidRPr="009126A0">
              <w:t>•</w:t>
            </w:r>
            <w:r w:rsidRPr="009126A0">
              <w:tab/>
              <w:t>Interpret a range of evidence to reach a conclusion and make a judgment as to why the British Empire has all but disappeared;</w:t>
            </w:r>
          </w:p>
          <w:p w14:paraId="3DAA0C60" w14:textId="77777777" w:rsidR="009126A0" w:rsidRPr="009126A0" w:rsidRDefault="009126A0" w:rsidP="009126A0">
            <w:r w:rsidRPr="009126A0">
              <w:t>•</w:t>
            </w:r>
            <w:r w:rsidRPr="009126A0">
              <w:tab/>
              <w:t>Interpret a wide range of sources to evaluate the causes and effects of the Falkland Islands war with Argentina in 1982 and reach a judgment about the actions taken by Britain, justifying their views;</w:t>
            </w:r>
          </w:p>
          <w:p w14:paraId="3FA9A1B5" w14:textId="77777777" w:rsidR="00706386" w:rsidRPr="009126A0" w:rsidRDefault="009126A0" w:rsidP="009126A0">
            <w:r w:rsidRPr="009126A0">
              <w:t>•</w:t>
            </w:r>
            <w:r w:rsidRPr="009126A0">
              <w:tab/>
              <w:t>Identify and describe the countries that currently belong to the Commonwealth and explain the purposes and benefits of being part of this organisation.</w:t>
            </w:r>
          </w:p>
          <w:p w14:paraId="69AD66A2" w14:textId="77777777" w:rsidR="00706386" w:rsidRDefault="00706386" w:rsidP="00BE6980"/>
          <w:p w14:paraId="3C473270" w14:textId="77777777" w:rsidR="00706386" w:rsidRPr="00734938" w:rsidRDefault="004A5A22" w:rsidP="00706386">
            <w:r w:rsidRPr="004A5A22">
              <w:t xml:space="preserve">VOCABULARY: Empire; invasion; occupying; rule; Roman Empire; government; control; Governor; colony; British Empire; Canada; Australia; London Docks; sugarcane; copper mine; miners; Northern Rhodesia; tea; exports; India; raw material; minerals; gold; aluminium; iron ore; factories; manufacturing; steel; textiles; coffee; tobacco; spices; tropical; imports; affluent; Industrial Revolution; machinery; missionary; explorer; David Livingstone; Bible; Africa; duty; convert; Christian; religion; eternal; education; </w:t>
            </w:r>
            <w:r w:rsidRPr="004A5A22">
              <w:lastRenderedPageBreak/>
              <w:t xml:space="preserve">healthcare; community; native; law and order; superior; race; obtain; exploit; slave labour; abolished; inhuman; West Indies; recruitment; regiment; Spain; territory; combined; British Overseas Territory; self-governing; Gibraltar; monarch; Queen Elizabeth II; Head of State; defence; foreign relations; Crown Dependency; Crown; responsible; politicians; independence; transfer of power; separation; withdrawal; moral; possession; unnatural; domination; leave; expense; Royal Navy movement; uprising; Commonwealth of Nations; Commonwealth; Falkland Islands; Malvinas Islands; Argentina; casualties; losses; chronology; timeline; South Atlantic Ocean; Prime Minister Margaret Thatcher; President General Leopoldo </w:t>
            </w:r>
            <w:proofErr w:type="spellStart"/>
            <w:r w:rsidRPr="004A5A22">
              <w:t>Galtieri</w:t>
            </w:r>
            <w:proofErr w:type="spellEnd"/>
            <w:r w:rsidRPr="004A5A22">
              <w:t>; sovereign; foreign; power; colonise; abandoned; referendum; disputed; claim; military; legitimate; destiny; rights; obligations; aspired; Georgia and South Sandwich Islands; citizen; struggled; experiencing; achievement; heedless; sacrifices; deployed; victory; achieved; ‘The House’; gravity; tension; attacked; established; usurped; lawful; condemning; unprovoked; aggression; shred; scrap; administration; unequivocal; tradition; stock; allegiance; democratic; ambitions.</w:t>
            </w:r>
          </w:p>
        </w:tc>
      </w:tr>
    </w:tbl>
    <w:p w14:paraId="0C009162" w14:textId="77777777" w:rsidR="007A2681" w:rsidRDefault="007A2681"/>
    <w:sectPr w:rsidR="007A2681" w:rsidSect="00DB1662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0E6A0" w14:textId="77777777" w:rsidR="00DB1662" w:rsidRDefault="00DB1662" w:rsidP="00DB1662">
      <w:pPr>
        <w:spacing w:after="0" w:line="240" w:lineRule="auto"/>
      </w:pPr>
      <w:r>
        <w:separator/>
      </w:r>
    </w:p>
  </w:endnote>
  <w:endnote w:type="continuationSeparator" w:id="0">
    <w:p w14:paraId="6B3E3279" w14:textId="77777777" w:rsidR="00DB1662" w:rsidRDefault="00DB1662" w:rsidP="00DB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228DF" w14:textId="77777777" w:rsidR="00DB1662" w:rsidRDefault="00DB1662" w:rsidP="00DB1662">
      <w:pPr>
        <w:spacing w:after="0" w:line="240" w:lineRule="auto"/>
      </w:pPr>
      <w:r>
        <w:separator/>
      </w:r>
    </w:p>
  </w:footnote>
  <w:footnote w:type="continuationSeparator" w:id="0">
    <w:p w14:paraId="2BA907CC" w14:textId="77777777" w:rsidR="00DB1662" w:rsidRDefault="00DB1662" w:rsidP="00DB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12AF3" w14:textId="77777777" w:rsidR="00DB1662" w:rsidRDefault="00DB1662">
    <w:pPr>
      <w:pStyle w:val="Header"/>
    </w:pPr>
    <w:r>
      <w:t xml:space="preserve">Year </w:t>
    </w:r>
    <w:r w:rsidR="009126A0">
      <w:t>6</w:t>
    </w:r>
    <w:r>
      <w:t xml:space="preserve"> History Curriculum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62"/>
    <w:rsid w:val="000E4228"/>
    <w:rsid w:val="001B48C5"/>
    <w:rsid w:val="0027494F"/>
    <w:rsid w:val="003219A5"/>
    <w:rsid w:val="004A5A22"/>
    <w:rsid w:val="00653CF8"/>
    <w:rsid w:val="0068442E"/>
    <w:rsid w:val="00706386"/>
    <w:rsid w:val="00734938"/>
    <w:rsid w:val="007A2681"/>
    <w:rsid w:val="009126A0"/>
    <w:rsid w:val="009E3E87"/>
    <w:rsid w:val="00BE6980"/>
    <w:rsid w:val="00D63DF6"/>
    <w:rsid w:val="00D9193A"/>
    <w:rsid w:val="00DB1662"/>
    <w:rsid w:val="00FC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1BB4"/>
  <w15:chartTrackingRefBased/>
  <w15:docId w15:val="{090BE01B-415A-4494-8315-5A4471AB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1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62"/>
  </w:style>
  <w:style w:type="paragraph" w:styleId="Footer">
    <w:name w:val="footer"/>
    <w:basedOn w:val="Normal"/>
    <w:link w:val="FooterChar"/>
    <w:uiPriority w:val="99"/>
    <w:unhideWhenUsed/>
    <w:rsid w:val="00DB1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C890EBDE4AA4A8D94D59D66594145" ma:contentTypeVersion="13" ma:contentTypeDescription="Create a new document." ma:contentTypeScope="" ma:versionID="df5f33295f86a42f69a391404a1a1bb1">
  <xsd:schema xmlns:xsd="http://www.w3.org/2001/XMLSchema" xmlns:xs="http://www.w3.org/2001/XMLSchema" xmlns:p="http://schemas.microsoft.com/office/2006/metadata/properties" xmlns:ns3="2429a1a9-b4ee-44d6-87dd-28ed7ae61b2c" xmlns:ns4="c18d21d7-4043-4e1f-9a4c-21723b2d6eaa" targetNamespace="http://schemas.microsoft.com/office/2006/metadata/properties" ma:root="true" ma:fieldsID="5e1b7b26999b3808ba1dca3b93c2cd1d" ns3:_="" ns4:_="">
    <xsd:import namespace="2429a1a9-b4ee-44d6-87dd-28ed7ae61b2c"/>
    <xsd:import namespace="c18d21d7-4043-4e1f-9a4c-21723b2d6e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9a1a9-b4ee-44d6-87dd-28ed7ae61b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d21d7-4043-4e1f-9a4c-21723b2d6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EB092-3A9A-4585-9DF1-4DC3FA03B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9a1a9-b4ee-44d6-87dd-28ed7ae61b2c"/>
    <ds:schemaRef ds:uri="c18d21d7-4043-4e1f-9a4c-21723b2d6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2FFA5-61E3-468A-B80E-964C0F076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9393F-4A4A-4FFA-BA43-F817B2FBF0F3}">
  <ds:schemaRefs>
    <ds:schemaRef ds:uri="c18d21d7-4043-4e1f-9a4c-21723b2d6eaa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429a1a9-b4ee-44d6-87dd-28ed7ae61b2c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933</Words>
  <Characters>5319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Jones</dc:creator>
  <cp:keywords/>
  <dc:description/>
  <cp:lastModifiedBy>Stuart Jones</cp:lastModifiedBy>
  <cp:revision>2</cp:revision>
  <dcterms:created xsi:type="dcterms:W3CDTF">2020-06-17T09:10:00Z</dcterms:created>
  <dcterms:modified xsi:type="dcterms:W3CDTF">2020-06-17T09:10:00Z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0x010100617C890EBDE4AA4A8D94D59D66594145</vt:lpwstr>
  </property>
</Properties>
</file>